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A7AE4" w14:textId="77777777" w:rsidR="0031040B" w:rsidRPr="006463CE" w:rsidRDefault="0031040B" w:rsidP="00A62441">
      <w:pPr>
        <w:spacing w:line="360" w:lineRule="auto"/>
        <w:jc w:val="center"/>
        <w:rPr>
          <w:rFonts w:asciiTheme="minorHAnsi" w:eastAsiaTheme="majorEastAsia" w:hAnsiTheme="minorHAnsi" w:cstheme="minorHAnsi"/>
          <w:b/>
          <w:bCs/>
          <w:color w:val="FF0000"/>
          <w:sz w:val="84"/>
          <w:szCs w:val="84"/>
        </w:rPr>
      </w:pPr>
      <w:r w:rsidRPr="006463CE">
        <w:rPr>
          <w:rFonts w:asciiTheme="minorHAnsi" w:eastAsiaTheme="majorEastAsia" w:hAnsiTheme="minorHAnsi" w:cstheme="minorHAnsi"/>
          <w:b/>
          <w:bCs/>
          <w:color w:val="FF0000"/>
          <w:sz w:val="84"/>
          <w:szCs w:val="84"/>
        </w:rPr>
        <w:t>江苏省土壤学会</w:t>
      </w:r>
    </w:p>
    <w:p w14:paraId="3EC956BE" w14:textId="643505EE" w:rsidR="0031040B" w:rsidRDefault="003C276F" w:rsidP="00A62441">
      <w:pPr>
        <w:spacing w:line="360" w:lineRule="auto"/>
        <w:jc w:val="center"/>
        <w:rPr>
          <w:rFonts w:asciiTheme="minorHAnsi" w:eastAsia="仿宋" w:hAnsiTheme="minorHAnsi" w:cstheme="minorHAnsi"/>
          <w:b/>
          <w:bCs/>
          <w:sz w:val="28"/>
          <w:szCs w:val="28"/>
        </w:rPr>
      </w:pPr>
      <w:r w:rsidRPr="006463CE">
        <w:rPr>
          <w:rFonts w:asciiTheme="minorHAnsi" w:eastAsia="仿宋" w:hAnsiTheme="minorHAnsi" w:cstheme="minorHAnsi"/>
          <w:b/>
          <w:bCs/>
          <w:sz w:val="28"/>
          <w:szCs w:val="28"/>
        </w:rPr>
        <w:t>[</w:t>
      </w:r>
      <w:r w:rsidR="00165D73" w:rsidRPr="006463CE">
        <w:rPr>
          <w:rFonts w:asciiTheme="minorHAnsi" w:eastAsia="仿宋" w:hAnsiTheme="minorHAnsi" w:cstheme="minorHAnsi"/>
          <w:b/>
          <w:bCs/>
          <w:sz w:val="28"/>
          <w:szCs w:val="28"/>
        </w:rPr>
        <w:t>20</w:t>
      </w:r>
      <w:r w:rsidR="005F2427">
        <w:rPr>
          <w:rFonts w:asciiTheme="minorHAnsi" w:eastAsia="仿宋" w:hAnsiTheme="minorHAnsi" w:cstheme="minorHAnsi"/>
          <w:b/>
          <w:bCs/>
          <w:sz w:val="28"/>
          <w:szCs w:val="28"/>
        </w:rPr>
        <w:t>20</w:t>
      </w:r>
      <w:r w:rsidRPr="006463CE">
        <w:rPr>
          <w:rFonts w:asciiTheme="minorHAnsi" w:eastAsia="仿宋" w:hAnsiTheme="minorHAnsi" w:cstheme="minorHAnsi"/>
          <w:b/>
          <w:bCs/>
          <w:sz w:val="28"/>
          <w:szCs w:val="28"/>
        </w:rPr>
        <w:t>]</w:t>
      </w:r>
      <w:r w:rsidRPr="006463CE">
        <w:rPr>
          <w:rFonts w:asciiTheme="minorHAnsi" w:eastAsia="仿宋" w:hAnsiTheme="minorHAnsi" w:cstheme="minorHAnsi"/>
          <w:b/>
          <w:bCs/>
          <w:sz w:val="28"/>
          <w:szCs w:val="28"/>
        </w:rPr>
        <w:t>省土会字第</w:t>
      </w:r>
      <w:r w:rsidR="005F2427">
        <w:rPr>
          <w:rFonts w:asciiTheme="minorHAnsi" w:eastAsia="仿宋" w:hAnsiTheme="minorHAnsi" w:cstheme="minorHAnsi"/>
          <w:b/>
          <w:bCs/>
          <w:sz w:val="28"/>
          <w:szCs w:val="28"/>
        </w:rPr>
        <w:t>10</w:t>
      </w:r>
      <w:r w:rsidRPr="006463CE">
        <w:rPr>
          <w:rFonts w:asciiTheme="minorHAnsi" w:eastAsia="仿宋" w:hAnsiTheme="minorHAnsi" w:cstheme="minorHAnsi"/>
          <w:b/>
          <w:bCs/>
          <w:sz w:val="28"/>
          <w:szCs w:val="28"/>
        </w:rPr>
        <w:t>号</w:t>
      </w:r>
    </w:p>
    <w:p w14:paraId="4A45C9F5" w14:textId="2CBA751F" w:rsidR="005F2427" w:rsidRPr="005F2427" w:rsidRDefault="005F2427" w:rsidP="005F2427">
      <w:pPr>
        <w:spacing w:line="360" w:lineRule="auto"/>
        <w:rPr>
          <w:rFonts w:asciiTheme="minorHAnsi" w:eastAsia="仿宋" w:hAnsiTheme="minorHAnsi" w:cstheme="minorHAnsi"/>
          <w:b/>
          <w:bCs/>
          <w:color w:val="FF0000"/>
          <w:sz w:val="28"/>
          <w:szCs w:val="28"/>
          <w:u w:val="single"/>
        </w:rPr>
      </w:pPr>
      <w:r w:rsidRPr="005F2427">
        <w:rPr>
          <w:rFonts w:asciiTheme="minorHAnsi" w:eastAsia="仿宋" w:hAnsiTheme="minorHAnsi" w:cstheme="minorHAnsi" w:hint="eastAsia"/>
          <w:b/>
          <w:bCs/>
          <w:color w:val="FF0000"/>
          <w:sz w:val="28"/>
          <w:szCs w:val="28"/>
          <w:u w:val="single"/>
        </w:rPr>
        <w:t xml:space="preserve"> </w:t>
      </w:r>
      <w:r w:rsidRPr="005F2427">
        <w:rPr>
          <w:rFonts w:asciiTheme="minorHAnsi" w:eastAsia="仿宋" w:hAnsiTheme="minorHAnsi" w:cstheme="minorHAnsi"/>
          <w:b/>
          <w:bCs/>
          <w:color w:val="FF0000"/>
          <w:sz w:val="28"/>
          <w:szCs w:val="28"/>
          <w:u w:val="single"/>
        </w:rPr>
        <w:t xml:space="preserve">                                                            </w:t>
      </w:r>
    </w:p>
    <w:p w14:paraId="4D118FAA" w14:textId="0D81DE9C" w:rsidR="0031040B" w:rsidRPr="00FA06C3" w:rsidRDefault="0031040B" w:rsidP="00A6244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06C3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关于召开</w:t>
      </w:r>
      <w:r w:rsidR="00290276" w:rsidRPr="00FA06C3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第</w:t>
      </w:r>
      <w:r w:rsidR="003743F2" w:rsidRPr="00FA06C3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六</w:t>
      </w:r>
      <w:r w:rsidR="00290276" w:rsidRPr="00FA06C3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届</w:t>
      </w:r>
      <w:r w:rsidRPr="00FA06C3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江苏优秀青年土壤科学家学术论坛的通知</w:t>
      </w:r>
    </w:p>
    <w:p w14:paraId="35C14207" w14:textId="77777777" w:rsidR="0031040B" w:rsidRPr="00FA06C3" w:rsidRDefault="0031040B" w:rsidP="003C276F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06C3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（第</w:t>
      </w:r>
      <w:r w:rsidR="00AF2EDB" w:rsidRPr="00FA06C3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一</w:t>
      </w:r>
      <w:r w:rsidRPr="00FA06C3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轮）</w:t>
      </w:r>
    </w:p>
    <w:p w14:paraId="520ED524" w14:textId="77777777" w:rsidR="0031040B" w:rsidRPr="00FA06C3" w:rsidRDefault="0031040B" w:rsidP="00A62441">
      <w:pPr>
        <w:spacing w:line="360" w:lineRule="auto"/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</w:rPr>
      </w:pPr>
      <w:r w:rsidRPr="00FA06C3"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</w:rPr>
        <w:t>各学组、各专业委员会：</w:t>
      </w:r>
    </w:p>
    <w:p w14:paraId="1E13B4AD" w14:textId="675B2326" w:rsidR="0031040B" w:rsidRPr="00FA06C3" w:rsidRDefault="0031040B" w:rsidP="001922F8">
      <w:pPr>
        <w:spacing w:line="360" w:lineRule="auto"/>
        <w:ind w:firstLineChars="200" w:firstLine="560"/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为促进我省土壤科学事业的发展，充分发挥青年人才在创新科技中的积极作用，促进青年土壤科学人才的成长</w:t>
      </w:r>
      <w:r w:rsidR="00290276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，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经研究决定由江苏省土壤学会联合</w:t>
      </w:r>
      <w:bookmarkStart w:id="0" w:name="OLE_LINK3"/>
      <w:bookmarkStart w:id="1" w:name="OLE_LINK4"/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青</w:t>
      </w:r>
      <w:bookmarkEnd w:id="0"/>
      <w:bookmarkEnd w:id="1"/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年工作委员会</w:t>
      </w:r>
      <w:r w:rsidR="005C7175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、</w:t>
      </w:r>
      <w:r w:rsidR="001922F8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植物营养与施肥专业委员会、土壤肥力与生态专业委员会、土壤改良专业委员会、土壤资源与环境专业委员会、</w:t>
      </w:r>
      <w:r w:rsidR="003B1D39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土壤微生物专业委员会、</w:t>
      </w:r>
      <w:r w:rsidR="001922F8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土壤污染防控与修复专业委员会等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主办</w:t>
      </w:r>
      <w:r w:rsidR="002C0F6D" w:rsidRPr="00FA06C3">
        <w:rPr>
          <w:rFonts w:asciiTheme="minorHAnsi" w:eastAsia="楷体_GB2312" w:hAnsiTheme="minorHAnsi" w:cstheme="minorHAnsi" w:hint="eastAsia"/>
          <w:color w:val="000000" w:themeColor="text1"/>
          <w:sz w:val="28"/>
          <w:szCs w:val="28"/>
        </w:rPr>
        <w:t>“第六届江苏优秀青年土壤科学家学术论坛”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。</w:t>
      </w:r>
      <w:r w:rsidR="00CF2BAF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会议由</w:t>
      </w:r>
      <w:r w:rsidR="004D47D6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中国科学院青年创新促进会南京土壤研究所小组</w:t>
      </w:r>
      <w:r w:rsidR="003743F2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承办，</w:t>
      </w:r>
      <w:r w:rsidR="00CF2BAF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南京农业大学</w:t>
      </w:r>
      <w:r w:rsidR="004D47D6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资环学院、</w:t>
      </w:r>
      <w:r w:rsidR="003743F2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常熟农田生态系统国家野外科学观测研究站</w:t>
      </w:r>
      <w:r w:rsidR="004D47D6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和南京林业大学</w:t>
      </w:r>
      <w:r w:rsidR="00CF2BAF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协办。会议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将邀请</w:t>
      </w:r>
      <w:r w:rsidR="003743F2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江苏省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优秀青年</w:t>
      </w:r>
      <w:r w:rsidR="00C8380D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土壤工作者</w:t>
      </w:r>
      <w:r w:rsidR="003743F2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以及国内相关领域专家代表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，围绕</w:t>
      </w:r>
      <w:r w:rsidRPr="007D4D4D">
        <w:rPr>
          <w:rFonts w:asciiTheme="minorHAnsi" w:eastAsia="楷体_GB2312" w:hAnsiTheme="minorHAnsi" w:cstheme="minorHAnsi"/>
          <w:b/>
          <w:color w:val="000000" w:themeColor="text1"/>
          <w:sz w:val="28"/>
          <w:szCs w:val="28"/>
          <w:highlight w:val="yellow"/>
        </w:rPr>
        <w:t>“</w:t>
      </w:r>
      <w:r w:rsidR="003743F2" w:rsidRPr="007D4D4D">
        <w:rPr>
          <w:rFonts w:asciiTheme="minorHAnsi" w:eastAsia="楷体_GB2312" w:hAnsiTheme="minorHAnsi" w:cstheme="minorHAnsi"/>
          <w:b/>
          <w:color w:val="000000" w:themeColor="text1"/>
          <w:sz w:val="28"/>
          <w:szCs w:val="28"/>
          <w:highlight w:val="yellow"/>
        </w:rPr>
        <w:t>土壤</w:t>
      </w:r>
      <w:r w:rsidR="00CD2B4C" w:rsidRPr="007D4D4D">
        <w:rPr>
          <w:rFonts w:asciiTheme="minorHAnsi" w:eastAsia="楷体_GB2312" w:hAnsiTheme="minorHAnsi" w:cstheme="minorHAnsi"/>
          <w:b/>
          <w:color w:val="000000" w:themeColor="text1"/>
          <w:sz w:val="28"/>
          <w:szCs w:val="28"/>
          <w:highlight w:val="yellow"/>
        </w:rPr>
        <w:t>健康与绿色发展</w:t>
      </w:r>
      <w:r w:rsidRPr="007D4D4D">
        <w:rPr>
          <w:rFonts w:asciiTheme="minorHAnsi" w:eastAsia="楷体_GB2312" w:hAnsiTheme="minorHAnsi" w:cstheme="minorHAnsi"/>
          <w:b/>
          <w:color w:val="000000" w:themeColor="text1"/>
          <w:sz w:val="28"/>
          <w:szCs w:val="28"/>
          <w:highlight w:val="yellow"/>
        </w:rPr>
        <w:t>”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这一主题展开讨论。</w:t>
      </w:r>
    </w:p>
    <w:p w14:paraId="75070837" w14:textId="70EB840A" w:rsidR="0031040B" w:rsidRPr="00FA06C3" w:rsidRDefault="00FA06C3" w:rsidP="00A62441">
      <w:pPr>
        <w:spacing w:line="360" w:lineRule="auto"/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="楷体_GB2312" w:hAnsiTheme="minorHAnsi" w:cstheme="minorHAnsi" w:hint="eastAsia"/>
          <w:color w:val="000000" w:themeColor="text1"/>
          <w:sz w:val="28"/>
          <w:szCs w:val="28"/>
        </w:rPr>
        <w:t xml:space="preserve">　　</w:t>
      </w:r>
      <w:r w:rsidR="0031040B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现将相关事宜通知如下：</w:t>
      </w:r>
    </w:p>
    <w:p w14:paraId="29D32F1A" w14:textId="748DE7A9" w:rsidR="0031040B" w:rsidRPr="00FA06C3" w:rsidRDefault="0031040B" w:rsidP="00A6244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HAnsi" w:eastAsia="楷体_GB2312" w:hAnsiTheme="minorHAnsi" w:cstheme="minorHAnsi"/>
          <w:bCs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时间：</w:t>
      </w:r>
      <w:r w:rsidRPr="00FA06C3">
        <w:rPr>
          <w:rFonts w:asciiTheme="minorHAnsi" w:eastAsia="楷体_GB2312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20</w:t>
      </w:r>
      <w:r w:rsidR="0076071C" w:rsidRPr="00FA06C3">
        <w:rPr>
          <w:rFonts w:asciiTheme="minorHAnsi" w:eastAsia="楷体_GB2312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20</w:t>
      </w:r>
      <w:r w:rsidRPr="00FA06C3">
        <w:rPr>
          <w:rFonts w:asciiTheme="minorHAnsi" w:eastAsia="楷体_GB2312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年</w:t>
      </w:r>
      <w:r w:rsidR="0076071C" w:rsidRPr="00FA06C3">
        <w:rPr>
          <w:rFonts w:asciiTheme="minorHAnsi" w:eastAsia="楷体_GB2312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12</w:t>
      </w:r>
      <w:r w:rsidRPr="00FA06C3">
        <w:rPr>
          <w:rFonts w:asciiTheme="minorHAnsi" w:eastAsia="楷体_GB2312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月</w:t>
      </w:r>
      <w:r w:rsidR="0076071C" w:rsidRPr="00FA06C3">
        <w:rPr>
          <w:rFonts w:asciiTheme="minorHAnsi" w:eastAsia="楷体_GB2312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04</w:t>
      </w:r>
      <w:r w:rsidR="00452E7E" w:rsidRPr="00FA06C3">
        <w:rPr>
          <w:rFonts w:asciiTheme="minorHAnsi" w:eastAsia="楷体_GB2312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日</w:t>
      </w:r>
      <w:r w:rsidR="00452E7E" w:rsidRPr="00FA06C3">
        <w:rPr>
          <w:rFonts w:asciiTheme="minorHAnsi" w:eastAsia="楷体_GB2312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~</w:t>
      </w:r>
      <w:r w:rsidR="0076071C" w:rsidRPr="00FA06C3">
        <w:rPr>
          <w:rFonts w:asciiTheme="minorHAnsi" w:eastAsia="楷体_GB2312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12</w:t>
      </w:r>
      <w:r w:rsidR="00E4778A" w:rsidRPr="00FA06C3">
        <w:rPr>
          <w:rFonts w:asciiTheme="minorHAnsi" w:eastAsia="楷体_GB2312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月</w:t>
      </w:r>
      <w:r w:rsidR="0076071C" w:rsidRPr="00FA06C3">
        <w:rPr>
          <w:rFonts w:asciiTheme="minorHAnsi" w:eastAsia="楷体_GB2312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06</w:t>
      </w:r>
      <w:r w:rsidRPr="00FA06C3">
        <w:rPr>
          <w:rFonts w:asciiTheme="minorHAnsi" w:eastAsia="楷体_GB2312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日</w:t>
      </w:r>
    </w:p>
    <w:p w14:paraId="4BB37056" w14:textId="3DE6FC5A" w:rsidR="00D616CA" w:rsidRPr="00FA06C3" w:rsidRDefault="0031040B" w:rsidP="0076071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</w:pPr>
      <w:r w:rsidRPr="00FA06C3"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地点：</w:t>
      </w:r>
      <w:r w:rsidR="0076071C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常熟农田生态系统国家野外科学观测研究站</w:t>
      </w:r>
    </w:p>
    <w:p w14:paraId="25C2BB82" w14:textId="0B89F866" w:rsidR="0031040B" w:rsidRDefault="00FA06C3" w:rsidP="00CF2BAF">
      <w:pPr>
        <w:pStyle w:val="a3"/>
        <w:spacing w:line="360" w:lineRule="auto"/>
        <w:ind w:left="720" w:firstLineChars="0" w:firstLine="0"/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="楷体_GB2312" w:hAnsiTheme="minorHAnsi" w:cstheme="minorHAnsi" w:hint="eastAsia"/>
          <w:color w:val="000000" w:themeColor="text1"/>
          <w:sz w:val="28"/>
          <w:szCs w:val="28"/>
        </w:rPr>
        <w:t xml:space="preserve">　　　</w:t>
      </w:r>
      <w:r w:rsidR="00D616CA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（</w:t>
      </w:r>
      <w:r w:rsidR="001D56DF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江苏省常熟市辛庄镇辛庄大道</w:t>
      </w:r>
      <w:r w:rsidR="001D56DF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1373</w:t>
      </w:r>
      <w:r w:rsidR="001D56DF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号</w:t>
      </w:r>
      <w:r w:rsidR="00D616CA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）</w:t>
      </w:r>
    </w:p>
    <w:p w14:paraId="665347AF" w14:textId="77777777" w:rsidR="00FA06C3" w:rsidRPr="00FA06C3" w:rsidRDefault="00FA06C3" w:rsidP="00CF2BAF">
      <w:pPr>
        <w:pStyle w:val="a3"/>
        <w:spacing w:line="360" w:lineRule="auto"/>
        <w:ind w:left="720" w:firstLineChars="0" w:firstLine="0"/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</w:pPr>
    </w:p>
    <w:p w14:paraId="3AA03382" w14:textId="77777777" w:rsidR="0031040B" w:rsidRPr="00FA06C3" w:rsidRDefault="0031040B" w:rsidP="00CA617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会议议程：</w:t>
      </w:r>
    </w:p>
    <w:p w14:paraId="2EE4CE6E" w14:textId="51511A20" w:rsidR="007B68F6" w:rsidRPr="00FA06C3" w:rsidRDefault="001D56DF" w:rsidP="007B68F6">
      <w:pPr>
        <w:spacing w:line="360" w:lineRule="auto"/>
        <w:ind w:firstLineChars="200" w:firstLine="562"/>
        <w:rPr>
          <w:rFonts w:asciiTheme="minorHAnsi" w:eastAsia="黑体" w:hAnsiTheme="minorHAnsi"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黑体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12</w:t>
      </w:r>
      <w:r w:rsidR="0031040B" w:rsidRPr="00FA06C3">
        <w:rPr>
          <w:rFonts w:asciiTheme="minorHAnsi" w:eastAsia="黑体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月</w:t>
      </w:r>
      <w:r w:rsidRPr="00FA06C3">
        <w:rPr>
          <w:rFonts w:asciiTheme="minorHAnsi" w:eastAsia="黑体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04</w:t>
      </w:r>
      <w:r w:rsidR="0031040B" w:rsidRPr="00FA06C3">
        <w:rPr>
          <w:rFonts w:asciiTheme="minorHAnsi" w:eastAsia="黑体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日</w:t>
      </w:r>
      <w:r w:rsidR="0031040B" w:rsidRPr="00FA06C3">
        <w:rPr>
          <w:rFonts w:asciiTheme="minorHAnsi" w:eastAsia="黑体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AD02163" w14:textId="0C929463" w:rsidR="0031040B" w:rsidRPr="00FA06C3" w:rsidRDefault="0031040B" w:rsidP="007B68F6">
      <w:pPr>
        <w:spacing w:line="360" w:lineRule="auto"/>
        <w:ind w:firstLineChars="400" w:firstLine="1120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15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：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00</w:t>
      </w:r>
      <w:bookmarkStart w:id="2" w:name="OLE_LINK1"/>
      <w:bookmarkStart w:id="3" w:name="OLE_LINK2"/>
      <w:r w:rsid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签到</w:t>
      </w:r>
      <w:bookmarkEnd w:id="2"/>
      <w:bookmarkEnd w:id="3"/>
    </w:p>
    <w:p w14:paraId="3D9D9B1F" w14:textId="6F4386AD" w:rsidR="00492A94" w:rsidRPr="00FA06C3" w:rsidRDefault="00492A94" w:rsidP="007B68F6">
      <w:pPr>
        <w:spacing w:line="360" w:lineRule="auto"/>
        <w:ind w:firstLineChars="400" w:firstLine="1120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18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：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30</w:t>
      </w:r>
      <w:r w:rsid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晚餐</w:t>
      </w:r>
    </w:p>
    <w:p w14:paraId="6254CB07" w14:textId="2383E82E" w:rsidR="007B68F6" w:rsidRPr="00FA06C3" w:rsidRDefault="001D56DF" w:rsidP="007B68F6">
      <w:pPr>
        <w:spacing w:line="360" w:lineRule="auto"/>
        <w:ind w:firstLineChars="200" w:firstLine="562"/>
        <w:rPr>
          <w:rFonts w:asciiTheme="minorHAnsi" w:eastAsia="黑体" w:hAnsiTheme="minorHAnsi"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黑体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12</w:t>
      </w:r>
      <w:r w:rsidR="0031040B" w:rsidRPr="00FA06C3">
        <w:rPr>
          <w:rFonts w:asciiTheme="minorHAnsi" w:eastAsia="黑体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月</w:t>
      </w:r>
      <w:r w:rsidRPr="00FA06C3">
        <w:rPr>
          <w:rFonts w:asciiTheme="minorHAnsi" w:eastAsia="黑体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05</w:t>
      </w:r>
      <w:r w:rsidR="0031040B" w:rsidRPr="00FA06C3">
        <w:rPr>
          <w:rFonts w:asciiTheme="minorHAnsi" w:eastAsia="黑体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日</w:t>
      </w:r>
      <w:r w:rsidR="0031040B" w:rsidRPr="00FA06C3">
        <w:rPr>
          <w:rFonts w:asciiTheme="minorHAnsi" w:eastAsia="黑体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69FDB26B" w14:textId="0AA6D28F" w:rsidR="0031040B" w:rsidRPr="00FA06C3" w:rsidRDefault="0031040B" w:rsidP="007B68F6">
      <w:pPr>
        <w:spacing w:line="360" w:lineRule="auto"/>
        <w:ind w:firstLineChars="400" w:firstLine="1120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8:00-8:25</w:t>
      </w:r>
      <w:r w:rsidR="00FA06C3">
        <w:rPr>
          <w:rFonts w:asciiTheme="minorHAnsi" w:eastAsia="楷体_GB2312" w:hAnsiTheme="minorHAnsi" w:cstheme="minorHAnsi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签到</w:t>
      </w:r>
    </w:p>
    <w:p w14:paraId="44B29BC5" w14:textId="6E533F0D" w:rsidR="0031040B" w:rsidRPr="00FA06C3" w:rsidRDefault="0031040B" w:rsidP="007B68F6">
      <w:pPr>
        <w:spacing w:line="360" w:lineRule="auto"/>
        <w:ind w:firstLineChars="400" w:firstLine="1120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8:30-9:00 </w:t>
      </w:r>
      <w:r w:rsid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大会开幕式</w:t>
      </w:r>
    </w:p>
    <w:p w14:paraId="130EB9CC" w14:textId="32363B41" w:rsidR="0031040B" w:rsidRPr="00FA06C3" w:rsidRDefault="0031040B" w:rsidP="007B68F6">
      <w:pPr>
        <w:spacing w:line="360" w:lineRule="auto"/>
        <w:ind w:firstLineChars="400" w:firstLine="1120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9:00-9:10</w:t>
      </w:r>
      <w:r w:rsidR="00FA06C3">
        <w:rPr>
          <w:rFonts w:asciiTheme="minorHAnsi" w:eastAsia="楷体_GB2312" w:hAnsiTheme="minorHAnsi" w:cstheme="minorHAnsi" w:hint="eastAsia"/>
          <w:color w:val="000000" w:themeColor="text1"/>
          <w:sz w:val="28"/>
          <w:szCs w:val="28"/>
          <w:shd w:val="clear" w:color="auto" w:fill="FFFFFF"/>
        </w:rPr>
        <w:t xml:space="preserve">　</w:t>
      </w:r>
      <w:r w:rsid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照相</w:t>
      </w:r>
    </w:p>
    <w:p w14:paraId="36FA89CC" w14:textId="393A9F9E" w:rsidR="0031040B" w:rsidRPr="00FA06C3" w:rsidRDefault="0031040B" w:rsidP="007B68F6">
      <w:pPr>
        <w:spacing w:line="360" w:lineRule="auto"/>
        <w:ind w:firstLineChars="400" w:firstLine="1120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9:10-10:30 </w:t>
      </w:r>
      <w:r w:rsid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大会报告</w:t>
      </w:r>
    </w:p>
    <w:p w14:paraId="448523E9" w14:textId="3E4E2B95" w:rsidR="0031040B" w:rsidRPr="00FA06C3" w:rsidRDefault="0031040B" w:rsidP="007B68F6">
      <w:pPr>
        <w:spacing w:line="360" w:lineRule="auto"/>
        <w:ind w:firstLineChars="400" w:firstLine="1120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10:30-10:45</w:t>
      </w:r>
      <w:r w:rsid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茶歇</w:t>
      </w:r>
    </w:p>
    <w:p w14:paraId="42BF8274" w14:textId="77777777" w:rsidR="0031040B" w:rsidRPr="00FA06C3" w:rsidRDefault="0031040B" w:rsidP="007B68F6">
      <w:pPr>
        <w:spacing w:line="360" w:lineRule="auto"/>
        <w:ind w:firstLineChars="400" w:firstLine="1120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10:45-12:00 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大会报告</w:t>
      </w:r>
    </w:p>
    <w:p w14:paraId="47FC69B1" w14:textId="77777777" w:rsidR="0031040B" w:rsidRPr="00FA06C3" w:rsidRDefault="0031040B" w:rsidP="007B68F6">
      <w:pPr>
        <w:spacing w:line="360" w:lineRule="auto"/>
        <w:ind w:firstLineChars="400" w:firstLine="1120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12:00-14:00 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午餐及中午休息</w:t>
      </w:r>
    </w:p>
    <w:p w14:paraId="396F8511" w14:textId="77777777" w:rsidR="0031040B" w:rsidRPr="00FA06C3" w:rsidRDefault="0031040B" w:rsidP="007B68F6">
      <w:pPr>
        <w:spacing w:line="360" w:lineRule="auto"/>
        <w:ind w:firstLineChars="400" w:firstLine="1120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14:00-16:10 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大会报告</w:t>
      </w:r>
    </w:p>
    <w:p w14:paraId="0650A7E2" w14:textId="26B90D21" w:rsidR="0031040B" w:rsidRPr="00FA06C3" w:rsidRDefault="0045431D" w:rsidP="007B68F6">
      <w:pPr>
        <w:spacing w:line="360" w:lineRule="auto"/>
        <w:ind w:firstLineChars="400" w:firstLine="1120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16:10-16:</w:t>
      </w:r>
      <w:r w:rsidR="0031040B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25 </w:t>
      </w:r>
      <w:r w:rsidR="0031040B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茶歇</w:t>
      </w:r>
    </w:p>
    <w:p w14:paraId="5F45403F" w14:textId="77777777" w:rsidR="0031040B" w:rsidRPr="00FA06C3" w:rsidRDefault="0031040B" w:rsidP="007B68F6">
      <w:pPr>
        <w:spacing w:line="360" w:lineRule="auto"/>
        <w:ind w:firstLineChars="400" w:firstLine="1120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16:25-1</w:t>
      </w:r>
      <w:r w:rsidR="00492A94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8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:</w:t>
      </w:r>
      <w:r w:rsidR="00492A94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00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大会报告</w:t>
      </w:r>
    </w:p>
    <w:p w14:paraId="7EBEA519" w14:textId="77777777" w:rsidR="0031040B" w:rsidRPr="00FA06C3" w:rsidRDefault="0031040B" w:rsidP="007B68F6">
      <w:pPr>
        <w:spacing w:line="360" w:lineRule="auto"/>
        <w:ind w:firstLineChars="400" w:firstLine="1120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1</w:t>
      </w:r>
      <w:r w:rsidR="00492A94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8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:</w:t>
      </w:r>
      <w:r w:rsidR="00492A94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30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-</w:t>
      </w:r>
      <w:r w:rsidR="00492A94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20:00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2A94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晚餐</w:t>
      </w:r>
    </w:p>
    <w:p w14:paraId="72D0A5B7" w14:textId="5F2E928C" w:rsidR="007B68F6" w:rsidRPr="00FA06C3" w:rsidRDefault="001D56DF" w:rsidP="007B68F6">
      <w:pPr>
        <w:spacing w:line="360" w:lineRule="auto"/>
        <w:ind w:firstLineChars="200" w:firstLine="562"/>
        <w:rPr>
          <w:rFonts w:asciiTheme="minorHAnsi" w:eastAsia="黑体" w:hAnsiTheme="minorHAnsi"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黑体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12</w:t>
      </w:r>
      <w:r w:rsidR="007B68F6" w:rsidRPr="00FA06C3">
        <w:rPr>
          <w:rFonts w:asciiTheme="minorHAnsi" w:eastAsia="黑体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月</w:t>
      </w:r>
      <w:r w:rsidRPr="00FA06C3">
        <w:rPr>
          <w:rFonts w:asciiTheme="minorHAnsi" w:eastAsia="黑体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06</w:t>
      </w:r>
      <w:r w:rsidR="007B68F6" w:rsidRPr="00FA06C3">
        <w:rPr>
          <w:rFonts w:asciiTheme="minorHAnsi" w:eastAsia="黑体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日</w:t>
      </w:r>
      <w:r w:rsidR="007B68F6" w:rsidRPr="00FA06C3">
        <w:rPr>
          <w:rFonts w:asciiTheme="minorHAnsi" w:eastAsia="黑体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49726493" w14:textId="2E1CEC08" w:rsidR="007B68F6" w:rsidRPr="00FA06C3" w:rsidRDefault="007B68F6" w:rsidP="007B68F6">
      <w:pPr>
        <w:spacing w:line="360" w:lineRule="auto"/>
        <w:ind w:firstLineChars="400" w:firstLine="1120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8:30-10:30 </w:t>
      </w:r>
      <w:r w:rsid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大会报告</w:t>
      </w:r>
    </w:p>
    <w:p w14:paraId="4489486C" w14:textId="2697ABE6" w:rsidR="007B68F6" w:rsidRPr="00FA06C3" w:rsidRDefault="007B68F6" w:rsidP="007B68F6">
      <w:pPr>
        <w:spacing w:line="360" w:lineRule="auto"/>
        <w:ind w:firstLineChars="400" w:firstLine="1120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10:30-10:45</w:t>
      </w:r>
      <w:r w:rsid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茶歇</w:t>
      </w:r>
    </w:p>
    <w:p w14:paraId="61AC3C16" w14:textId="77777777" w:rsidR="007B68F6" w:rsidRPr="00FA06C3" w:rsidRDefault="007B68F6" w:rsidP="007B68F6">
      <w:pPr>
        <w:spacing w:line="360" w:lineRule="auto"/>
        <w:ind w:firstLineChars="400" w:firstLine="1120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10:45-12:00 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大会报告及闭幕式</w:t>
      </w:r>
    </w:p>
    <w:p w14:paraId="278A0491" w14:textId="77777777" w:rsidR="00365DCA" w:rsidRPr="00FA06C3" w:rsidRDefault="007B68F6" w:rsidP="007B68F6">
      <w:pPr>
        <w:spacing w:line="360" w:lineRule="auto"/>
        <w:ind w:firstLineChars="400" w:firstLine="1120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12:00-14:00 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午餐</w:t>
      </w:r>
    </w:p>
    <w:p w14:paraId="74DDE9B7" w14:textId="12912C0A" w:rsidR="007B68F6" w:rsidRPr="00FA06C3" w:rsidRDefault="00FA06C3" w:rsidP="007B68F6">
      <w:pPr>
        <w:spacing w:line="360" w:lineRule="auto"/>
        <w:ind w:firstLineChars="400" w:firstLine="1120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14:00      </w:t>
      </w:r>
      <w:r w:rsidR="00F11B13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离会</w:t>
      </w:r>
    </w:p>
    <w:p w14:paraId="005C16C8" w14:textId="48C48EB9" w:rsidR="0031040B" w:rsidRPr="00FA06C3" w:rsidRDefault="0031040B" w:rsidP="003460FD">
      <w:pPr>
        <w:numPr>
          <w:ilvl w:val="0"/>
          <w:numId w:val="1"/>
        </w:numPr>
        <w:tabs>
          <w:tab w:val="left" w:pos="142"/>
        </w:tabs>
        <w:spacing w:before="75" w:after="75" w:line="360" w:lineRule="auto"/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参会人员及其他</w:t>
      </w:r>
    </w:p>
    <w:p w14:paraId="7E74A2B6" w14:textId="729387F5" w:rsidR="00452E7E" w:rsidRPr="00FA06C3" w:rsidRDefault="000F2FE5" w:rsidP="00452E7E">
      <w:pPr>
        <w:tabs>
          <w:tab w:val="left" w:pos="142"/>
        </w:tabs>
        <w:spacing w:before="75" w:after="75" w:line="360" w:lineRule="auto"/>
        <w:ind w:firstLineChars="200" w:firstLine="562"/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</w:rPr>
      </w:pPr>
      <w:r w:rsidRPr="00FA06C3"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</w:rPr>
        <w:t>本次论坛</w:t>
      </w:r>
      <w:r w:rsidR="002425E0" w:rsidRPr="00FA06C3"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</w:rPr>
        <w:t>专家邀请</w:t>
      </w:r>
      <w:r w:rsidRPr="00FA06C3"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</w:rPr>
        <w:t>报告由</w:t>
      </w:r>
      <w:r w:rsidR="003743F2" w:rsidRPr="00FA06C3"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</w:rPr>
        <w:t>承办和协办单位</w:t>
      </w:r>
      <w:r w:rsidR="00E833EC" w:rsidRPr="00FA06C3"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</w:rPr>
        <w:t>代表</w:t>
      </w:r>
      <w:r w:rsidR="003743F2" w:rsidRPr="00FA06C3"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</w:rPr>
        <w:t>负责约请组织</w:t>
      </w:r>
      <w:r w:rsidRPr="00FA06C3"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</w:rPr>
        <w:t>。</w:t>
      </w:r>
      <w:r w:rsidR="00452E7E" w:rsidRPr="00FA06C3"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</w:rPr>
        <w:t>请各专业委员会主任</w:t>
      </w:r>
      <w:r w:rsidR="002425E0" w:rsidRPr="00FA06C3"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</w:rPr>
        <w:t>和相关学组</w:t>
      </w:r>
      <w:r w:rsidR="00CF2BAF" w:rsidRPr="00FA06C3"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</w:rPr>
        <w:t>负责</w:t>
      </w:r>
      <w:r w:rsidR="00452E7E" w:rsidRPr="00FA06C3"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</w:rPr>
        <w:t>组织</w:t>
      </w:r>
      <w:r w:rsidR="00452E7E" w:rsidRPr="00FA06C3"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</w:rPr>
        <w:t>2</w:t>
      </w:r>
      <w:r w:rsidR="00CF2BAF" w:rsidRPr="00FA06C3"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</w:rPr>
        <w:t>-3</w:t>
      </w:r>
      <w:r w:rsidR="00452E7E" w:rsidRPr="00FA06C3"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</w:rPr>
        <w:t>个学术报告。</w:t>
      </w:r>
    </w:p>
    <w:p w14:paraId="5B931215" w14:textId="12C8304E" w:rsidR="004616D2" w:rsidRPr="00FA06C3" w:rsidRDefault="0031040B" w:rsidP="005C2B6F">
      <w:pPr>
        <w:spacing w:line="360" w:lineRule="auto"/>
        <w:ind w:firstLineChars="200" w:firstLine="560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欢迎从事农业资源与环境及其相关领域研究的</w:t>
      </w:r>
      <w:r w:rsidR="002425E0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专家学者和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研究</w:t>
      </w:r>
      <w:r w:rsidR="002425E0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生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踊跃参加</w:t>
      </w:r>
      <w:r w:rsidRPr="00FA06C3"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</w:rPr>
        <w:t>。会议期间食宿自理，不收取会务费。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请于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20</w:t>
      </w:r>
      <w:r w:rsidR="001D56DF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20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年</w:t>
      </w:r>
      <w:r w:rsidR="001D56DF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11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月</w:t>
      </w:r>
      <w:r w:rsidR="00290276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15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日前将会议回执发送到该邮箱</w:t>
      </w:r>
      <w:r w:rsidR="00B127A9" w:rsidRPr="00B127A9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wzhou@issas.ac.cn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，以便会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务组协调安排会务事项。</w:t>
      </w:r>
    </w:p>
    <w:p w14:paraId="3429941C" w14:textId="2967FD2F" w:rsidR="0031040B" w:rsidRPr="00FA06C3" w:rsidRDefault="0031040B" w:rsidP="00A6244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联系人信息：</w:t>
      </w:r>
    </w:p>
    <w:p w14:paraId="11CF22D1" w14:textId="555C616C" w:rsidR="004D47D6" w:rsidRPr="00FA06C3" w:rsidRDefault="001B1AFF" w:rsidP="001B1AFF">
      <w:pPr>
        <w:pStyle w:val="a3"/>
        <w:spacing w:line="360" w:lineRule="auto"/>
        <w:ind w:left="720" w:firstLineChars="0" w:firstLine="0"/>
        <w:jc w:val="left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单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军：中科院南京土壤研究所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15952003701</w:t>
      </w:r>
    </w:p>
    <w:p w14:paraId="1EB3D74C" w14:textId="1F09D183" w:rsidR="001B1AFF" w:rsidRPr="006463CE" w:rsidRDefault="001B1AFF" w:rsidP="001B1AFF">
      <w:pPr>
        <w:pStyle w:val="a3"/>
        <w:spacing w:line="360" w:lineRule="auto"/>
        <w:ind w:left="720" w:firstLineChars="0" w:firstLine="0"/>
        <w:jc w:val="left"/>
        <w:rPr>
          <w:rFonts w:asciiTheme="minorHAnsi" w:eastAsia="楷体_GB2312" w:hAnsiTheme="minorHAnsi" w:cstheme="minorHAnsi"/>
          <w:color w:val="3D3D3D"/>
          <w:sz w:val="28"/>
          <w:szCs w:val="28"/>
          <w:shd w:val="clear" w:color="auto" w:fill="FFFFFF"/>
        </w:rPr>
      </w:pPr>
      <w:r w:rsidRPr="006463CE">
        <w:rPr>
          <w:rFonts w:asciiTheme="minorHAnsi" w:eastAsia="楷体_GB2312" w:hAnsiTheme="minorHAnsi" w:cstheme="minorHAnsi"/>
          <w:color w:val="3D3D3D"/>
          <w:sz w:val="28"/>
          <w:szCs w:val="28"/>
          <w:shd w:val="clear" w:color="auto" w:fill="FFFFFF"/>
        </w:rPr>
        <w:t>（</w:t>
      </w:r>
      <w:hyperlink r:id="rId7" w:history="1">
        <w:r w:rsidR="004D47D6" w:rsidRPr="006463CE">
          <w:rPr>
            <w:rStyle w:val="aa"/>
            <w:rFonts w:asciiTheme="minorHAnsi" w:eastAsia="楷体_GB2312" w:hAnsiTheme="minorHAnsi" w:cstheme="minorHAnsi"/>
            <w:sz w:val="28"/>
            <w:szCs w:val="28"/>
          </w:rPr>
          <w:t>shanjun@issas.ac.cn</w:t>
        </w:r>
      </w:hyperlink>
      <w:r w:rsidRPr="006463CE">
        <w:rPr>
          <w:rFonts w:asciiTheme="minorHAnsi" w:eastAsia="楷体_GB2312" w:hAnsiTheme="minorHAnsi" w:cstheme="minorHAnsi"/>
          <w:color w:val="3D3D3D"/>
          <w:sz w:val="28"/>
          <w:szCs w:val="28"/>
          <w:shd w:val="clear" w:color="auto" w:fill="FFFFFF"/>
        </w:rPr>
        <w:t>）</w:t>
      </w:r>
    </w:p>
    <w:p w14:paraId="48A22371" w14:textId="27D44317" w:rsidR="004D47D6" w:rsidRPr="00FA06C3" w:rsidRDefault="004D47D6" w:rsidP="001B1AFF">
      <w:pPr>
        <w:pStyle w:val="a3"/>
        <w:spacing w:line="360" w:lineRule="auto"/>
        <w:ind w:left="720" w:firstLineChars="0" w:firstLine="0"/>
        <w:jc w:val="left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蒋瑀霁：中科院南京土壤研究所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13951708934</w:t>
      </w:r>
    </w:p>
    <w:p w14:paraId="253DC295" w14:textId="189B4826" w:rsidR="004D47D6" w:rsidRPr="006463CE" w:rsidRDefault="004D47D6" w:rsidP="001B1AFF">
      <w:pPr>
        <w:pStyle w:val="a3"/>
        <w:spacing w:line="360" w:lineRule="auto"/>
        <w:ind w:left="720" w:firstLineChars="0" w:firstLine="0"/>
        <w:jc w:val="left"/>
        <w:rPr>
          <w:rStyle w:val="aa"/>
          <w:rFonts w:asciiTheme="minorHAnsi" w:hAnsiTheme="minorHAnsi" w:cstheme="minorHAnsi"/>
        </w:rPr>
      </w:pPr>
      <w:r w:rsidRPr="006463CE">
        <w:rPr>
          <w:rStyle w:val="aa"/>
          <w:rFonts w:asciiTheme="minorHAnsi" w:hAnsiTheme="minorHAnsi" w:cstheme="minorHAnsi"/>
        </w:rPr>
        <w:t>（</w:t>
      </w:r>
      <w:hyperlink r:id="rId8" w:history="1">
        <w:r w:rsidRPr="006463CE">
          <w:rPr>
            <w:rStyle w:val="aa"/>
            <w:rFonts w:asciiTheme="minorHAnsi" w:eastAsia="楷体_GB2312" w:hAnsiTheme="minorHAnsi" w:cstheme="minorHAnsi"/>
            <w:sz w:val="28"/>
            <w:szCs w:val="28"/>
          </w:rPr>
          <w:t>yjjiang@issas.ac.cn</w:t>
        </w:r>
      </w:hyperlink>
      <w:r w:rsidRPr="006463CE">
        <w:rPr>
          <w:rStyle w:val="aa"/>
          <w:rFonts w:asciiTheme="minorHAnsi" w:hAnsiTheme="minorHAnsi" w:cstheme="minorHAnsi"/>
        </w:rPr>
        <w:t>）</w:t>
      </w:r>
    </w:p>
    <w:p w14:paraId="3A23BFE7" w14:textId="60A16840" w:rsidR="0031040B" w:rsidRPr="00FA06C3" w:rsidRDefault="00A930AE" w:rsidP="00CD2B4C">
      <w:pPr>
        <w:pStyle w:val="a3"/>
        <w:spacing w:line="360" w:lineRule="auto"/>
        <w:ind w:left="720" w:firstLineChars="0" w:firstLine="0"/>
        <w:jc w:val="left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韦</w:t>
      </w:r>
      <w:r w:rsidR="002E1DF8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中</w:t>
      </w:r>
      <w:r w:rsidR="0031040B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：</w:t>
      </w:r>
      <w:bookmarkStart w:id="4" w:name="OLE_LINK13"/>
      <w:bookmarkStart w:id="5" w:name="OLE_LINK14"/>
      <w:r w:rsidR="0031040B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南京农业大学</w:t>
      </w:r>
      <w:bookmarkEnd w:id="4"/>
      <w:bookmarkEnd w:id="5"/>
      <w:r w:rsidR="0031040B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1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7721537182</w:t>
      </w:r>
      <w:r w:rsidR="0031040B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B6B9D41" w14:textId="4256F1AF" w:rsidR="00E833EC" w:rsidRPr="006463CE" w:rsidRDefault="00E833EC" w:rsidP="00E833EC">
      <w:pPr>
        <w:pStyle w:val="a3"/>
        <w:spacing w:line="360" w:lineRule="auto"/>
        <w:ind w:left="720" w:firstLineChars="0" w:firstLine="0"/>
        <w:jc w:val="left"/>
        <w:rPr>
          <w:rFonts w:asciiTheme="minorHAnsi" w:eastAsia="楷体_GB2312" w:hAnsiTheme="minorHAnsi" w:cstheme="minorHAnsi"/>
          <w:color w:val="3D3D3D"/>
          <w:sz w:val="28"/>
          <w:szCs w:val="28"/>
          <w:shd w:val="clear" w:color="auto" w:fill="FFFFFF"/>
        </w:rPr>
      </w:pPr>
      <w:r w:rsidRPr="006463CE">
        <w:rPr>
          <w:rFonts w:asciiTheme="minorHAnsi" w:eastAsia="楷体_GB2312" w:hAnsiTheme="minorHAnsi" w:cstheme="minorHAnsi"/>
          <w:color w:val="3D3D3D"/>
          <w:sz w:val="28"/>
          <w:szCs w:val="28"/>
          <w:shd w:val="clear" w:color="auto" w:fill="FFFFFF"/>
        </w:rPr>
        <w:t>（</w:t>
      </w:r>
      <w:hyperlink r:id="rId9" w:history="1">
        <w:r w:rsidR="004D47D6" w:rsidRPr="006463CE">
          <w:rPr>
            <w:rStyle w:val="aa"/>
            <w:rFonts w:asciiTheme="minorHAnsi" w:eastAsia="楷体_GB2312" w:hAnsiTheme="minorHAnsi" w:cstheme="minorHAnsi"/>
            <w:sz w:val="28"/>
            <w:szCs w:val="28"/>
          </w:rPr>
          <w:t>weizhong@njau.edu.cn</w:t>
        </w:r>
      </w:hyperlink>
      <w:r w:rsidRPr="006463CE">
        <w:rPr>
          <w:rFonts w:asciiTheme="minorHAnsi" w:eastAsia="楷体_GB2312" w:hAnsiTheme="minorHAnsi" w:cstheme="minorHAnsi"/>
          <w:color w:val="3D3D3D"/>
          <w:sz w:val="28"/>
          <w:szCs w:val="28"/>
          <w:shd w:val="clear" w:color="auto" w:fill="FFFFFF"/>
        </w:rPr>
        <w:t>）</w:t>
      </w:r>
    </w:p>
    <w:p w14:paraId="109F27BD" w14:textId="0DF49CB8" w:rsidR="0031040B" w:rsidRPr="00FA06C3" w:rsidRDefault="0031040B" w:rsidP="000E31B0">
      <w:pPr>
        <w:pStyle w:val="a3"/>
        <w:spacing w:line="360" w:lineRule="auto"/>
        <w:ind w:left="720" w:firstLineChars="0" w:firstLine="0"/>
        <w:jc w:val="left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附件：</w:t>
      </w:r>
      <w:r w:rsidR="00290276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第</w:t>
      </w:r>
      <w:r w:rsidR="00E833EC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六</w:t>
      </w:r>
      <w:r w:rsidR="00290276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届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江苏优秀青年土壤科学家学术论坛回执</w:t>
      </w:r>
    </w:p>
    <w:p w14:paraId="44C44810" w14:textId="424F8D08" w:rsidR="0031040B" w:rsidRDefault="0031040B" w:rsidP="00A62441">
      <w:pPr>
        <w:pStyle w:val="a3"/>
        <w:spacing w:line="360" w:lineRule="auto"/>
        <w:ind w:left="720" w:firstLineChars="0" w:firstLine="0"/>
        <w:jc w:val="right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14:paraId="23F1EC6D" w14:textId="290FAF6E" w:rsidR="00FA06C3" w:rsidRDefault="00FA06C3" w:rsidP="00A62441">
      <w:pPr>
        <w:pStyle w:val="a3"/>
        <w:spacing w:line="360" w:lineRule="auto"/>
        <w:ind w:left="720" w:firstLineChars="0" w:firstLine="0"/>
        <w:jc w:val="right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14:paraId="7EEC5A8F" w14:textId="77777777" w:rsidR="000400CF" w:rsidRPr="000400CF" w:rsidRDefault="000400CF" w:rsidP="000400CF">
      <w:pPr>
        <w:spacing w:line="400" w:lineRule="exact"/>
        <w:jc w:val="right"/>
        <w:rPr>
          <w:rFonts w:ascii="Times New Roman" w:eastAsia="楷体_GB2312" w:hAnsi="Times New Roman" w:cs="Times New Roman"/>
          <w:sz w:val="28"/>
          <w:szCs w:val="28"/>
        </w:rPr>
      </w:pPr>
      <w:bookmarkStart w:id="6" w:name="_GoBack"/>
      <w:bookmarkEnd w:id="6"/>
      <w:r w:rsidRPr="000400CF">
        <w:rPr>
          <w:rFonts w:ascii="Times New Roman" w:eastAsia="楷体_GB2312" w:hAnsi="Times New Roman" w:cs="Times New Roman"/>
          <w:sz w:val="28"/>
          <w:szCs w:val="28"/>
        </w:rPr>
        <w:t>江苏省土壤学会</w:t>
      </w:r>
    </w:p>
    <w:p w14:paraId="09766755" w14:textId="33CA6880" w:rsidR="000400CF" w:rsidRPr="000400CF" w:rsidRDefault="000400CF" w:rsidP="000400CF">
      <w:pPr>
        <w:spacing w:line="400" w:lineRule="exact"/>
        <w:ind w:firstLine="482"/>
        <w:jc w:val="right"/>
        <w:rPr>
          <w:rFonts w:ascii="Times New Roman" w:eastAsia="楷体_GB2312" w:hAnsi="Times New Roman" w:cs="Times New Roman"/>
          <w:sz w:val="28"/>
          <w:szCs w:val="28"/>
        </w:rPr>
      </w:pPr>
      <w:r w:rsidRPr="000400CF">
        <w:rPr>
          <w:rFonts w:ascii="Times New Roman" w:eastAsia="楷体_GB2312" w:hAnsi="Times New Roman" w:cs="Times New Roman"/>
          <w:sz w:val="28"/>
          <w:szCs w:val="28"/>
        </w:rPr>
        <w:t xml:space="preserve">                                  2020</w:t>
      </w:r>
      <w:r w:rsidRPr="000400CF">
        <w:rPr>
          <w:rFonts w:ascii="Times New Roman" w:eastAsia="楷体_GB2312" w:hAnsi="Times New Roman" w:cs="Times New Roman"/>
          <w:sz w:val="28"/>
          <w:szCs w:val="28"/>
        </w:rPr>
        <w:t>年</w:t>
      </w:r>
      <w:r w:rsidR="00F82441">
        <w:rPr>
          <w:rFonts w:ascii="Times New Roman" w:eastAsia="楷体_GB2312" w:hAnsi="Times New Roman" w:cs="Times New Roman"/>
          <w:sz w:val="28"/>
          <w:szCs w:val="28"/>
        </w:rPr>
        <w:t>10</w:t>
      </w:r>
      <w:r w:rsidRPr="000400CF">
        <w:rPr>
          <w:rFonts w:ascii="Times New Roman" w:eastAsia="楷体_GB2312" w:hAnsi="Times New Roman" w:cs="Times New Roman"/>
          <w:sz w:val="28"/>
          <w:szCs w:val="28"/>
        </w:rPr>
        <w:t>月</w:t>
      </w:r>
      <w:r w:rsidR="00F82441">
        <w:rPr>
          <w:rFonts w:ascii="Times New Roman" w:eastAsia="楷体_GB2312" w:hAnsi="Times New Roman" w:cs="Times New Roman"/>
          <w:sz w:val="28"/>
          <w:szCs w:val="28"/>
        </w:rPr>
        <w:t>20</w:t>
      </w:r>
      <w:r w:rsidRPr="000400CF">
        <w:rPr>
          <w:rFonts w:ascii="Times New Roman" w:eastAsia="楷体_GB2312" w:hAnsi="Times New Roman" w:cs="Times New Roman"/>
          <w:sz w:val="28"/>
          <w:szCs w:val="28"/>
        </w:rPr>
        <w:t>日</w:t>
      </w:r>
    </w:p>
    <w:p w14:paraId="6D775D99" w14:textId="1AEA81C2" w:rsidR="000400CF" w:rsidRDefault="000400CF" w:rsidP="000400CF">
      <w:pPr>
        <w:spacing w:line="420" w:lineRule="exact"/>
        <w:jc w:val="right"/>
        <w:rPr>
          <w:rFonts w:asciiTheme="minorHAnsi" w:eastAsia="楷体_GB2312" w:hAnsiTheme="minorHAnsi" w:cstheme="minorHAnsi"/>
          <w:sz w:val="28"/>
          <w:szCs w:val="28"/>
        </w:rPr>
      </w:pPr>
    </w:p>
    <w:p w14:paraId="3180A92C" w14:textId="77777777" w:rsidR="000F2FE5" w:rsidRPr="00FA06C3" w:rsidRDefault="0031040B" w:rsidP="000F2FE5">
      <w:pPr>
        <w:spacing w:line="420" w:lineRule="exact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0400CF">
        <w:rPr>
          <w:rFonts w:asciiTheme="minorHAnsi" w:eastAsia="楷体_GB2312" w:hAnsiTheme="minorHAnsi" w:cstheme="minorHAnsi"/>
          <w:sz w:val="28"/>
          <w:szCs w:val="28"/>
        </w:rPr>
        <w:br w:type="page"/>
      </w:r>
      <w:r w:rsidR="000F2FE5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lastRenderedPageBreak/>
        <w:t>附件：</w:t>
      </w:r>
    </w:p>
    <w:p w14:paraId="1E66F030" w14:textId="21B8049A" w:rsidR="0031040B" w:rsidRPr="00FA06C3" w:rsidRDefault="0031040B" w:rsidP="00820867">
      <w:pPr>
        <w:spacing w:line="420" w:lineRule="exact"/>
        <w:jc w:val="center"/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“</w:t>
      </w:r>
      <w:r w:rsidR="00243430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第</w:t>
      </w:r>
      <w:r w:rsidR="00E833EC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六</w:t>
      </w:r>
      <w:r w:rsidR="000F2FE5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届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江苏优秀青年土壤科学家学术论坛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”</w:t>
      </w:r>
    </w:p>
    <w:p w14:paraId="6E191FC6" w14:textId="77777777" w:rsidR="0031040B" w:rsidRPr="00FA06C3" w:rsidRDefault="0031040B" w:rsidP="00D00EE9">
      <w:pPr>
        <w:spacing w:beforeLines="50" w:before="156" w:line="420" w:lineRule="exact"/>
        <w:jc w:val="center"/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会议回执</w:t>
      </w:r>
    </w:p>
    <w:p w14:paraId="54E4F3ED" w14:textId="77777777" w:rsidR="0031040B" w:rsidRPr="00FA06C3" w:rsidRDefault="0031040B" w:rsidP="00D00EE9">
      <w:pPr>
        <w:spacing w:beforeLines="50" w:before="156" w:line="420" w:lineRule="exact"/>
        <w:jc w:val="left"/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5"/>
        <w:gridCol w:w="1488"/>
        <w:gridCol w:w="848"/>
        <w:gridCol w:w="428"/>
        <w:gridCol w:w="564"/>
        <w:gridCol w:w="1420"/>
        <w:gridCol w:w="139"/>
        <w:gridCol w:w="287"/>
        <w:gridCol w:w="989"/>
        <w:gridCol w:w="1754"/>
      </w:tblGrid>
      <w:tr w:rsidR="00FA06C3" w:rsidRPr="00FA06C3" w14:paraId="3CC4B4A5" w14:textId="77777777">
        <w:trPr>
          <w:cantSplit/>
          <w:trHeight w:val="713"/>
          <w:jc w:val="center"/>
        </w:trPr>
        <w:tc>
          <w:tcPr>
            <w:tcW w:w="2943" w:type="dxa"/>
            <w:gridSpan w:val="2"/>
            <w:vAlign w:val="center"/>
          </w:tcPr>
          <w:p w14:paraId="6E6EB4D2" w14:textId="77777777" w:rsidR="0031040B" w:rsidRPr="00FA06C3" w:rsidRDefault="0031040B" w:rsidP="000D6431">
            <w:pPr>
              <w:spacing w:beforeLines="50" w:before="156" w:afterLines="50" w:after="156" w:line="42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姓　　名</w:t>
            </w:r>
          </w:p>
        </w:tc>
        <w:tc>
          <w:tcPr>
            <w:tcW w:w="1276" w:type="dxa"/>
            <w:gridSpan w:val="2"/>
            <w:vAlign w:val="center"/>
          </w:tcPr>
          <w:p w14:paraId="281BC172" w14:textId="67810895" w:rsidR="0031040B" w:rsidRPr="00FA06C3" w:rsidRDefault="0031040B" w:rsidP="000D6431">
            <w:pPr>
              <w:spacing w:beforeLines="50" w:before="156" w:afterLines="50" w:after="156" w:line="42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性</w:t>
            </w:r>
            <w:r w:rsidR="000D6431"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别</w:t>
            </w:r>
          </w:p>
        </w:tc>
        <w:tc>
          <w:tcPr>
            <w:tcW w:w="2410" w:type="dxa"/>
            <w:gridSpan w:val="4"/>
            <w:vAlign w:val="center"/>
          </w:tcPr>
          <w:p w14:paraId="4BD8EE48" w14:textId="77777777" w:rsidR="0031040B" w:rsidRPr="00FA06C3" w:rsidRDefault="0031040B" w:rsidP="000D6431">
            <w:pPr>
              <w:spacing w:beforeLines="50" w:before="156" w:afterLines="50" w:after="156" w:line="42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职称、职务</w:t>
            </w:r>
          </w:p>
        </w:tc>
        <w:tc>
          <w:tcPr>
            <w:tcW w:w="2743" w:type="dxa"/>
            <w:gridSpan w:val="2"/>
            <w:vAlign w:val="center"/>
          </w:tcPr>
          <w:p w14:paraId="5C3A1F04" w14:textId="77777777" w:rsidR="0031040B" w:rsidRPr="00FA06C3" w:rsidRDefault="0031040B" w:rsidP="000D6431">
            <w:pPr>
              <w:spacing w:beforeLines="50" w:before="156" w:afterLines="50" w:after="156" w:line="42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导师姓名</w:t>
            </w:r>
            <w:r w:rsidRPr="00FA06C3">
              <w:rPr>
                <w:rFonts w:asciiTheme="minorHAnsi" w:eastAsia="楷体_GB2312" w:hAnsiTheme="minorHAnsi" w:cstheme="minorHAnsi"/>
                <w:color w:val="000000" w:themeColor="text1"/>
              </w:rPr>
              <w:t>（学生填写）</w:t>
            </w:r>
          </w:p>
        </w:tc>
      </w:tr>
      <w:tr w:rsidR="00FA06C3" w:rsidRPr="00FA06C3" w14:paraId="4E880C7F" w14:textId="77777777">
        <w:trPr>
          <w:cantSplit/>
          <w:trHeight w:val="712"/>
          <w:jc w:val="center"/>
        </w:trPr>
        <w:tc>
          <w:tcPr>
            <w:tcW w:w="2943" w:type="dxa"/>
            <w:gridSpan w:val="2"/>
            <w:vAlign w:val="center"/>
          </w:tcPr>
          <w:p w14:paraId="6152EFC3" w14:textId="77777777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5C4F32A" w14:textId="77777777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2FB17E9B" w14:textId="77777777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vAlign w:val="center"/>
          </w:tcPr>
          <w:p w14:paraId="4752CCCF" w14:textId="77777777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FA06C3" w:rsidRPr="00FA06C3" w14:paraId="7D799A76" w14:textId="77777777" w:rsidTr="000D6431">
        <w:trPr>
          <w:cantSplit/>
          <w:jc w:val="center"/>
        </w:trPr>
        <w:tc>
          <w:tcPr>
            <w:tcW w:w="1455" w:type="dxa"/>
            <w:vAlign w:val="center"/>
          </w:tcPr>
          <w:p w14:paraId="5454422C" w14:textId="5C331AFD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3328" w:type="dxa"/>
            <w:gridSpan w:val="4"/>
            <w:vAlign w:val="center"/>
          </w:tcPr>
          <w:p w14:paraId="3F7B6A40" w14:textId="77777777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7CA7F209" w14:textId="77777777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169" w:type="dxa"/>
            <w:gridSpan w:val="4"/>
            <w:vAlign w:val="center"/>
          </w:tcPr>
          <w:p w14:paraId="51FD4CD6" w14:textId="77777777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FA06C3" w:rsidRPr="00FA06C3" w14:paraId="0DF862C7" w14:textId="77777777" w:rsidTr="000D6431">
        <w:trPr>
          <w:cantSplit/>
          <w:jc w:val="center"/>
        </w:trPr>
        <w:tc>
          <w:tcPr>
            <w:tcW w:w="1455" w:type="dxa"/>
            <w:vAlign w:val="center"/>
          </w:tcPr>
          <w:p w14:paraId="3D279036" w14:textId="77777777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3328" w:type="dxa"/>
            <w:gridSpan w:val="4"/>
            <w:vAlign w:val="center"/>
          </w:tcPr>
          <w:p w14:paraId="31D43E76" w14:textId="77777777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Align w:val="center"/>
          </w:tcPr>
          <w:p w14:paraId="366CFC5A" w14:textId="77777777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电话（手机）</w:t>
            </w:r>
          </w:p>
        </w:tc>
        <w:tc>
          <w:tcPr>
            <w:tcW w:w="2743" w:type="dxa"/>
            <w:gridSpan w:val="2"/>
            <w:vAlign w:val="center"/>
          </w:tcPr>
          <w:p w14:paraId="0E19C71D" w14:textId="77777777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FA06C3" w:rsidRPr="00FA06C3" w14:paraId="4B818FB8" w14:textId="77777777" w:rsidTr="000D6431">
        <w:trPr>
          <w:cantSplit/>
          <w:jc w:val="center"/>
        </w:trPr>
        <w:tc>
          <w:tcPr>
            <w:tcW w:w="1455" w:type="dxa"/>
            <w:vAlign w:val="center"/>
          </w:tcPr>
          <w:p w14:paraId="0CC67808" w14:textId="535E6622" w:rsidR="000D6431" w:rsidRPr="00FA06C3" w:rsidRDefault="000D6431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住</w:t>
            </w: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 xml:space="preserve">   </w:t>
            </w: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宿</w:t>
            </w:r>
          </w:p>
        </w:tc>
        <w:tc>
          <w:tcPr>
            <w:tcW w:w="2336" w:type="dxa"/>
            <w:gridSpan w:val="2"/>
            <w:vAlign w:val="center"/>
          </w:tcPr>
          <w:p w14:paraId="34F78EB8" w14:textId="419C1D80" w:rsidR="000D6431" w:rsidRPr="00FA06C3" w:rsidRDefault="000D6431" w:rsidP="000D6431">
            <w:pPr>
              <w:spacing w:beforeLines="50" w:before="156" w:afterLines="50" w:after="156" w:line="480" w:lineRule="exact"/>
              <w:jc w:val="left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单住</w:t>
            </w: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FA06C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□</w:t>
            </w: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合住</w:t>
            </w:r>
            <w:r w:rsidRPr="00FA06C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992" w:type="dxa"/>
            <w:gridSpan w:val="2"/>
            <w:vAlign w:val="center"/>
          </w:tcPr>
          <w:p w14:paraId="66CB2CA4" w14:textId="77777777" w:rsidR="000D6431" w:rsidRPr="00FA06C3" w:rsidRDefault="000D6431" w:rsidP="000D6431">
            <w:pPr>
              <w:spacing w:line="32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入住</w:t>
            </w:r>
          </w:p>
          <w:p w14:paraId="39C63E12" w14:textId="738C41F4" w:rsidR="000D6431" w:rsidRPr="00FA06C3" w:rsidRDefault="000D6431" w:rsidP="000D6431">
            <w:pPr>
              <w:spacing w:line="32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559" w:type="dxa"/>
            <w:gridSpan w:val="2"/>
            <w:vAlign w:val="center"/>
          </w:tcPr>
          <w:p w14:paraId="0548069E" w14:textId="77777777" w:rsidR="000D6431" w:rsidRPr="00FA06C3" w:rsidRDefault="000D6431" w:rsidP="000D6431">
            <w:pPr>
              <w:spacing w:line="32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F84517" w14:textId="28A97674" w:rsidR="000D6431" w:rsidRPr="00FA06C3" w:rsidRDefault="000D6431" w:rsidP="000D6431">
            <w:pPr>
              <w:spacing w:line="32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离店</w:t>
            </w:r>
          </w:p>
          <w:p w14:paraId="37329937" w14:textId="1B7C8B4A" w:rsidR="000D6431" w:rsidRPr="00FA06C3" w:rsidRDefault="000D6431" w:rsidP="000D6431">
            <w:pPr>
              <w:spacing w:line="32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754" w:type="dxa"/>
            <w:vAlign w:val="center"/>
          </w:tcPr>
          <w:p w14:paraId="41894DFC" w14:textId="13F1AEA9" w:rsidR="000D6431" w:rsidRPr="00FA06C3" w:rsidRDefault="000D6431" w:rsidP="00D00EE9">
            <w:pPr>
              <w:spacing w:beforeLines="50" w:before="156" w:afterLines="50" w:after="156" w:line="480" w:lineRule="exact"/>
              <w:jc w:val="left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</w:tbl>
    <w:p w14:paraId="0CF22B76" w14:textId="49B32D4F" w:rsidR="0031040B" w:rsidRPr="00B127A9" w:rsidRDefault="0031040B" w:rsidP="00F509D1">
      <w:pPr>
        <w:spacing w:line="360" w:lineRule="auto"/>
        <w:jc w:val="left"/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FA06C3"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  <w:t>注：请</w:t>
      </w:r>
      <w:r w:rsidR="00F509D1" w:rsidRPr="00FA06C3"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  <w:t>于</w:t>
      </w:r>
      <w:r w:rsidR="00F509D1" w:rsidRPr="00FA06C3"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  <w:t>20</w:t>
      </w:r>
      <w:r w:rsidR="001B1AFF" w:rsidRPr="00FA06C3"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  <w:t>20</w:t>
      </w:r>
      <w:r w:rsidR="00F509D1" w:rsidRPr="00FA06C3"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  <w:t>年</w:t>
      </w:r>
      <w:r w:rsidR="001B1AFF" w:rsidRPr="00FA06C3"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  <w:t>11</w:t>
      </w:r>
      <w:r w:rsidR="00F509D1" w:rsidRPr="00FA06C3"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  <w:t>月</w:t>
      </w:r>
      <w:r w:rsidR="00F509D1" w:rsidRPr="00FA06C3"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  <w:t>15</w:t>
      </w:r>
      <w:r w:rsidR="00F509D1" w:rsidRPr="00FA06C3"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  <w:t>日前</w:t>
      </w:r>
      <w:r w:rsidRPr="00FA06C3"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  <w:t>将会议回执发送到该邮箱</w:t>
      </w:r>
      <w:r w:rsidR="000F2FE5" w:rsidRPr="00FA06C3"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history="1">
        <w:r w:rsidR="00B127A9" w:rsidRPr="008107DA">
          <w:rPr>
            <w:rStyle w:val="aa"/>
            <w:rFonts w:asciiTheme="minorHAnsi" w:eastAsia="黑体" w:hAnsiTheme="minorHAnsi" w:cstheme="minorHAnsi"/>
            <w:sz w:val="24"/>
            <w:szCs w:val="24"/>
            <w:shd w:val="clear" w:color="auto" w:fill="FFFFFF"/>
          </w:rPr>
          <w:t>wzhou@issas.ac.cn</w:t>
        </w:r>
      </w:hyperlink>
      <w:r w:rsidR="00220BEC">
        <w:rPr>
          <w:rFonts w:asciiTheme="minorHAnsi" w:eastAsia="黑体" w:hAnsiTheme="minorHAnsi" w:cstheme="minorHAnsi" w:hint="eastAsia"/>
          <w:color w:val="000000" w:themeColor="text1"/>
          <w:sz w:val="24"/>
          <w:szCs w:val="24"/>
          <w:shd w:val="clear" w:color="auto" w:fill="FFFFFF"/>
        </w:rPr>
        <w:t>。</w:t>
      </w:r>
    </w:p>
    <w:sectPr w:rsidR="0031040B" w:rsidRPr="00B127A9" w:rsidSect="000F2FE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881BA" w16cex:dateUtc="2020-10-19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1836BD" w16cid:durableId="233881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80AEC" w14:textId="77777777" w:rsidR="002D3BDE" w:rsidRDefault="002D3BDE" w:rsidP="00735C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DB21096" w14:textId="77777777" w:rsidR="002D3BDE" w:rsidRDefault="002D3BDE" w:rsidP="00735C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0BB3E" w14:textId="77777777" w:rsidR="002D3BDE" w:rsidRDefault="002D3BDE" w:rsidP="00735C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9EEBA1B" w14:textId="77777777" w:rsidR="002D3BDE" w:rsidRDefault="002D3BDE" w:rsidP="00735C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37699"/>
    <w:multiLevelType w:val="hybridMultilevel"/>
    <w:tmpl w:val="CDE69EC2"/>
    <w:lvl w:ilvl="0" w:tplc="2A8CAA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6C28FF"/>
    <w:multiLevelType w:val="singleLevel"/>
    <w:tmpl w:val="1EAAD450"/>
    <w:lvl w:ilvl="0">
      <w:start w:val="3"/>
      <w:numFmt w:val="none"/>
      <w:suff w:val="nothing"/>
      <w:lvlText w:val="4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11"/>
    <w:rsid w:val="00017C39"/>
    <w:rsid w:val="00035340"/>
    <w:rsid w:val="000400CF"/>
    <w:rsid w:val="00040511"/>
    <w:rsid w:val="000473DF"/>
    <w:rsid w:val="000606A8"/>
    <w:rsid w:val="000854E9"/>
    <w:rsid w:val="000D6431"/>
    <w:rsid w:val="000E31B0"/>
    <w:rsid w:val="000E3904"/>
    <w:rsid w:val="000F2FE5"/>
    <w:rsid w:val="00115F86"/>
    <w:rsid w:val="00154F05"/>
    <w:rsid w:val="00165D73"/>
    <w:rsid w:val="00180B35"/>
    <w:rsid w:val="001922F8"/>
    <w:rsid w:val="00192CE4"/>
    <w:rsid w:val="00193C71"/>
    <w:rsid w:val="001B1AFF"/>
    <w:rsid w:val="001B1F7F"/>
    <w:rsid w:val="001D56DF"/>
    <w:rsid w:val="00220BEC"/>
    <w:rsid w:val="00222198"/>
    <w:rsid w:val="00226ABF"/>
    <w:rsid w:val="002300F3"/>
    <w:rsid w:val="002425E0"/>
    <w:rsid w:val="00243430"/>
    <w:rsid w:val="00245958"/>
    <w:rsid w:val="00256C6A"/>
    <w:rsid w:val="00280A39"/>
    <w:rsid w:val="002864BD"/>
    <w:rsid w:val="00290276"/>
    <w:rsid w:val="002916C5"/>
    <w:rsid w:val="002B42AA"/>
    <w:rsid w:val="002C0F6D"/>
    <w:rsid w:val="002D3BDE"/>
    <w:rsid w:val="002E1DF8"/>
    <w:rsid w:val="002F7AEC"/>
    <w:rsid w:val="0030605B"/>
    <w:rsid w:val="003078A9"/>
    <w:rsid w:val="0031040B"/>
    <w:rsid w:val="00321419"/>
    <w:rsid w:val="0033371B"/>
    <w:rsid w:val="003460FD"/>
    <w:rsid w:val="0035140F"/>
    <w:rsid w:val="00352308"/>
    <w:rsid w:val="00354F99"/>
    <w:rsid w:val="00365DCA"/>
    <w:rsid w:val="00373761"/>
    <w:rsid w:val="003743F2"/>
    <w:rsid w:val="00385E02"/>
    <w:rsid w:val="003B1D39"/>
    <w:rsid w:val="003B32FA"/>
    <w:rsid w:val="003C276F"/>
    <w:rsid w:val="003C4A7D"/>
    <w:rsid w:val="003F5088"/>
    <w:rsid w:val="00415DF0"/>
    <w:rsid w:val="0043385A"/>
    <w:rsid w:val="00452E7E"/>
    <w:rsid w:val="0045431D"/>
    <w:rsid w:val="00456515"/>
    <w:rsid w:val="004616D2"/>
    <w:rsid w:val="00492A94"/>
    <w:rsid w:val="00496174"/>
    <w:rsid w:val="004A357C"/>
    <w:rsid w:val="004A3FA0"/>
    <w:rsid w:val="004D2DD1"/>
    <w:rsid w:val="004D47D6"/>
    <w:rsid w:val="004F0235"/>
    <w:rsid w:val="004F415C"/>
    <w:rsid w:val="005337A8"/>
    <w:rsid w:val="00545B3A"/>
    <w:rsid w:val="00567027"/>
    <w:rsid w:val="005910C4"/>
    <w:rsid w:val="005A3F36"/>
    <w:rsid w:val="005A7581"/>
    <w:rsid w:val="005C0071"/>
    <w:rsid w:val="005C2B6F"/>
    <w:rsid w:val="005C7175"/>
    <w:rsid w:val="005D08A5"/>
    <w:rsid w:val="005E2B10"/>
    <w:rsid w:val="005F2427"/>
    <w:rsid w:val="005F6317"/>
    <w:rsid w:val="00607BF8"/>
    <w:rsid w:val="006111D5"/>
    <w:rsid w:val="00615B73"/>
    <w:rsid w:val="006236C9"/>
    <w:rsid w:val="006463CE"/>
    <w:rsid w:val="00652590"/>
    <w:rsid w:val="00667CE3"/>
    <w:rsid w:val="006A0919"/>
    <w:rsid w:val="006D06D0"/>
    <w:rsid w:val="006E0720"/>
    <w:rsid w:val="00713E74"/>
    <w:rsid w:val="00735C06"/>
    <w:rsid w:val="0073643D"/>
    <w:rsid w:val="007445F1"/>
    <w:rsid w:val="00754BDF"/>
    <w:rsid w:val="0076071C"/>
    <w:rsid w:val="007657A9"/>
    <w:rsid w:val="007B1341"/>
    <w:rsid w:val="007B68F6"/>
    <w:rsid w:val="007D4297"/>
    <w:rsid w:val="007D4D4D"/>
    <w:rsid w:val="007D6FFD"/>
    <w:rsid w:val="00813D1C"/>
    <w:rsid w:val="00820867"/>
    <w:rsid w:val="00837D8B"/>
    <w:rsid w:val="00846935"/>
    <w:rsid w:val="008B2B84"/>
    <w:rsid w:val="008D1821"/>
    <w:rsid w:val="008E0258"/>
    <w:rsid w:val="008E0E48"/>
    <w:rsid w:val="008E618E"/>
    <w:rsid w:val="009332A7"/>
    <w:rsid w:val="00941C80"/>
    <w:rsid w:val="00943268"/>
    <w:rsid w:val="009449FE"/>
    <w:rsid w:val="009646B3"/>
    <w:rsid w:val="00972E1C"/>
    <w:rsid w:val="00991B92"/>
    <w:rsid w:val="009A4ABD"/>
    <w:rsid w:val="009C069E"/>
    <w:rsid w:val="009E2B6C"/>
    <w:rsid w:val="009F1037"/>
    <w:rsid w:val="00A0071D"/>
    <w:rsid w:val="00A01985"/>
    <w:rsid w:val="00A038D5"/>
    <w:rsid w:val="00A05C7D"/>
    <w:rsid w:val="00A15036"/>
    <w:rsid w:val="00A35145"/>
    <w:rsid w:val="00A457FD"/>
    <w:rsid w:val="00A55860"/>
    <w:rsid w:val="00A5664D"/>
    <w:rsid w:val="00A62441"/>
    <w:rsid w:val="00A62B49"/>
    <w:rsid w:val="00A930AE"/>
    <w:rsid w:val="00A97509"/>
    <w:rsid w:val="00AA1117"/>
    <w:rsid w:val="00AB7AFA"/>
    <w:rsid w:val="00AC08A7"/>
    <w:rsid w:val="00AC5C65"/>
    <w:rsid w:val="00AC686A"/>
    <w:rsid w:val="00AF2EDB"/>
    <w:rsid w:val="00B127A9"/>
    <w:rsid w:val="00B4305E"/>
    <w:rsid w:val="00B469BE"/>
    <w:rsid w:val="00B56627"/>
    <w:rsid w:val="00B603C8"/>
    <w:rsid w:val="00B8489F"/>
    <w:rsid w:val="00BB7096"/>
    <w:rsid w:val="00BE5CC3"/>
    <w:rsid w:val="00C40171"/>
    <w:rsid w:val="00C8380D"/>
    <w:rsid w:val="00CA3809"/>
    <w:rsid w:val="00CA6175"/>
    <w:rsid w:val="00CB678B"/>
    <w:rsid w:val="00CC0C0D"/>
    <w:rsid w:val="00CC7EAD"/>
    <w:rsid w:val="00CD2B4C"/>
    <w:rsid w:val="00CD5140"/>
    <w:rsid w:val="00CF2BAF"/>
    <w:rsid w:val="00CF5AA0"/>
    <w:rsid w:val="00D00EE9"/>
    <w:rsid w:val="00D40684"/>
    <w:rsid w:val="00D548B9"/>
    <w:rsid w:val="00D616CA"/>
    <w:rsid w:val="00DB7B04"/>
    <w:rsid w:val="00DD00A1"/>
    <w:rsid w:val="00E02B39"/>
    <w:rsid w:val="00E2070D"/>
    <w:rsid w:val="00E35F0B"/>
    <w:rsid w:val="00E4778A"/>
    <w:rsid w:val="00E657D0"/>
    <w:rsid w:val="00E77F1F"/>
    <w:rsid w:val="00E8204A"/>
    <w:rsid w:val="00E833EC"/>
    <w:rsid w:val="00E83FCE"/>
    <w:rsid w:val="00EA1665"/>
    <w:rsid w:val="00ED73EE"/>
    <w:rsid w:val="00EE1320"/>
    <w:rsid w:val="00F04A7B"/>
    <w:rsid w:val="00F11B13"/>
    <w:rsid w:val="00F149C4"/>
    <w:rsid w:val="00F4391E"/>
    <w:rsid w:val="00F509D1"/>
    <w:rsid w:val="00F56343"/>
    <w:rsid w:val="00F67A63"/>
    <w:rsid w:val="00F76214"/>
    <w:rsid w:val="00F82441"/>
    <w:rsid w:val="00FA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14E4A0"/>
  <w15:docId w15:val="{0AAFF459-1AB7-49F1-8BDB-9FED546F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F1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6A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73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735C06"/>
    <w:rPr>
      <w:sz w:val="18"/>
      <w:szCs w:val="18"/>
    </w:rPr>
  </w:style>
  <w:style w:type="paragraph" w:styleId="a5">
    <w:name w:val="footer"/>
    <w:basedOn w:val="a"/>
    <w:link w:val="Char0"/>
    <w:uiPriority w:val="99"/>
    <w:rsid w:val="00735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735C0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667CE3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180B35"/>
    <w:rPr>
      <w:sz w:val="2"/>
      <w:szCs w:val="2"/>
    </w:rPr>
  </w:style>
  <w:style w:type="character" w:styleId="a7">
    <w:name w:val="annotation reference"/>
    <w:uiPriority w:val="99"/>
    <w:semiHidden/>
    <w:rsid w:val="00E2070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rsid w:val="00E2070D"/>
    <w:pPr>
      <w:jc w:val="left"/>
    </w:pPr>
  </w:style>
  <w:style w:type="character" w:customStyle="1" w:styleId="Char2">
    <w:name w:val="批注文字 Char"/>
    <w:link w:val="a8"/>
    <w:uiPriority w:val="99"/>
    <w:semiHidden/>
    <w:locked/>
    <w:rsid w:val="00180B35"/>
    <w:rPr>
      <w:sz w:val="21"/>
      <w:szCs w:val="21"/>
    </w:rPr>
  </w:style>
  <w:style w:type="paragraph" w:styleId="a9">
    <w:name w:val="annotation subject"/>
    <w:basedOn w:val="a8"/>
    <w:next w:val="a8"/>
    <w:link w:val="Char3"/>
    <w:uiPriority w:val="99"/>
    <w:semiHidden/>
    <w:rsid w:val="00E2070D"/>
    <w:rPr>
      <w:b/>
      <w:bCs/>
    </w:rPr>
  </w:style>
  <w:style w:type="character" w:customStyle="1" w:styleId="Char3">
    <w:name w:val="批注主题 Char"/>
    <w:link w:val="a9"/>
    <w:uiPriority w:val="99"/>
    <w:semiHidden/>
    <w:locked/>
    <w:rsid w:val="00180B35"/>
    <w:rPr>
      <w:b/>
      <w:bCs/>
      <w:sz w:val="21"/>
      <w:szCs w:val="21"/>
    </w:rPr>
  </w:style>
  <w:style w:type="character" w:styleId="aa">
    <w:name w:val="Hyperlink"/>
    <w:uiPriority w:val="99"/>
    <w:rsid w:val="00B8489F"/>
    <w:rPr>
      <w:color w:val="0000FF"/>
      <w:u w:val="single"/>
    </w:rPr>
  </w:style>
  <w:style w:type="character" w:customStyle="1" w:styleId="highlight1">
    <w:name w:val="highlight1"/>
    <w:basedOn w:val="a0"/>
    <w:rsid w:val="005C7175"/>
    <w:rPr>
      <w:color w:val="FF0000"/>
    </w:rPr>
  </w:style>
  <w:style w:type="paragraph" w:styleId="ab">
    <w:name w:val="Date"/>
    <w:basedOn w:val="a"/>
    <w:next w:val="a"/>
    <w:link w:val="Char4"/>
    <w:uiPriority w:val="99"/>
    <w:semiHidden/>
    <w:unhideWhenUsed/>
    <w:rsid w:val="007B68F6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7B68F6"/>
    <w:rPr>
      <w:rFonts w:cs="Calibri"/>
      <w:kern w:val="2"/>
      <w:sz w:val="21"/>
      <w:szCs w:val="21"/>
    </w:rPr>
  </w:style>
  <w:style w:type="paragraph" w:customStyle="1" w:styleId="Default">
    <w:name w:val="Default"/>
    <w:rsid w:val="000D643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jjiang@issas.ac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njun@issas.ac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wzhou@issas.ac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izhong@nja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233</Words>
  <Characters>1332</Characters>
  <Application>Microsoft Office Word</Application>
  <DocSecurity>0</DocSecurity>
  <Lines>11</Lines>
  <Paragraphs>3</Paragraphs>
  <ScaleCrop>false</ScaleCrop>
  <Company>Issas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关于召开首届江苏优秀青年土壤科学家学术论坛的通知（暂定）</dc:title>
  <dc:creator>luochunxia</dc:creator>
  <cp:lastModifiedBy>y</cp:lastModifiedBy>
  <cp:revision>16</cp:revision>
  <cp:lastPrinted>2020-10-21T06:47:00Z</cp:lastPrinted>
  <dcterms:created xsi:type="dcterms:W3CDTF">2020-10-20T06:10:00Z</dcterms:created>
  <dcterms:modified xsi:type="dcterms:W3CDTF">2020-10-22T00:43:00Z</dcterms:modified>
</cp:coreProperties>
</file>